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796A" w14:textId="7593179D" w:rsidR="00EC24ED" w:rsidRPr="00EC24ED" w:rsidRDefault="00EC24ED" w:rsidP="00EC24ED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t>Part II: Financial Statements</w:t>
      </w:r>
      <w:r w:rsidR="00EF1C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(The company is Johnson and Johnson)</w:t>
      </w:r>
    </w:p>
    <w:p w14:paraId="20C58DE8" w14:textId="77777777" w:rsidR="00EC24ED" w:rsidRPr="00EC24ED" w:rsidRDefault="00EC24ED" w:rsidP="00EC24ED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Prepare a projected income statement and balance sheet for the firm by doing the following:</w:t>
      </w:r>
    </w:p>
    <w:p w14:paraId="55E1D22D" w14:textId="77777777" w:rsidR="00EC24ED" w:rsidRP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Refer to and follow the steps given in Chapter 8 of the David text to learn how to complete financial statements.</w:t>
      </w:r>
    </w:p>
    <w:p w14:paraId="5348DA78" w14:textId="77777777" w:rsidR="00EC24ED" w:rsidRP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Apply current acceptable financing percentages afforded your CLC group’s company according to the Standard and Poor’s or Moody’s rating.</w:t>
      </w:r>
    </w:p>
    <w:p w14:paraId="2CF20A6E" w14:textId="77777777" w:rsidR="00EC24ED" w:rsidRP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Make any other assumptions necessary for this segment of the project and have them approved by your instructor prior to completing this part of the assignment.</w:t>
      </w:r>
    </w:p>
    <w:p w14:paraId="5C86F9D2" w14:textId="77777777" w:rsidR="00EC24ED" w:rsidRP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Assume that the firm needs to secure capital to implement the strategy your team proposes to recommend. Your instructor will give you an amount if the team </w:t>
      </w:r>
      <w:proofErr w:type="gramStart"/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doesn’t</w:t>
      </w:r>
      <w:proofErr w:type="gramEnd"/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determine an amount that will accommodate the production of the required reports.</w:t>
      </w:r>
    </w:p>
    <w:p w14:paraId="412AE1A7" w14:textId="77777777" w:rsidR="00EC24ED" w:rsidRP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Use the information gathered above to prepare a projected income statement and balance sheet for the firm using your Strategic-Planning Template.</w:t>
      </w:r>
    </w:p>
    <w:p w14:paraId="251FA0E1" w14:textId="72F80E21" w:rsidR="00EC24ED" w:rsidRDefault="00EC24ED" w:rsidP="00EC24ED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>In 50-100 words each, provide an analysis overview for both the projected financial statement and balance sheet.</w:t>
      </w:r>
    </w:p>
    <w:p w14:paraId="3142F22A" w14:textId="7050F791" w:rsidR="00EC24ED" w:rsidRDefault="00EC24ED" w:rsidP="00EC24ED">
      <w:pPr>
        <w:spacing w:after="15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6D366C5C" w14:textId="77777777" w:rsidR="00EC24ED" w:rsidRDefault="00EC24ED" w:rsidP="00EC24ED">
      <w:pPr>
        <w:spacing w:after="15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486D026B" w14:textId="0DD9AE15" w:rsidR="00EC24ED" w:rsidRPr="00EC24ED" w:rsidRDefault="00EC24ED" w:rsidP="00EC24ED">
      <w:pPr>
        <w:numPr>
          <w:ilvl w:val="0"/>
          <w:numId w:val="1"/>
        </w:numPr>
        <w:spacing w:after="15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In </w:t>
      </w:r>
      <w:r>
        <w:rPr>
          <w:rFonts w:ascii="Trebuchet MS" w:eastAsia="Times New Roman" w:hAnsi="Trebuchet MS" w:cs="Times New Roman"/>
          <w:color w:val="000000"/>
          <w:sz w:val="18"/>
          <w:szCs w:val="18"/>
        </w:rPr>
        <w:t>150-200</w:t>
      </w:r>
      <w:r w:rsidRPr="00EC24ED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words, summarize the importance of the part above in this assignment. Explain how each of the steps contributes to the firm’s success going forward.</w:t>
      </w:r>
    </w:p>
    <w:p w14:paraId="599850E0" w14:textId="77777777" w:rsidR="00EC24ED" w:rsidRPr="00EC24ED" w:rsidRDefault="00EC24ED" w:rsidP="00EC24ED">
      <w:pPr>
        <w:spacing w:after="15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00C22CDF" w14:textId="77777777" w:rsidR="00735207" w:rsidRDefault="00CE2D5F"/>
    <w:sectPr w:rsidR="0073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78E5"/>
    <w:multiLevelType w:val="multilevel"/>
    <w:tmpl w:val="990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D5109"/>
    <w:multiLevelType w:val="multilevel"/>
    <w:tmpl w:val="FD0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ED"/>
    <w:rsid w:val="00066ED7"/>
    <w:rsid w:val="00720DBC"/>
    <w:rsid w:val="00CE2D5F"/>
    <w:rsid w:val="00EC24ED"/>
    <w:rsid w:val="00E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CF70"/>
  <w15:chartTrackingRefBased/>
  <w15:docId w15:val="{9C8DC895-7C8B-4615-A7A4-1050B223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Blom</dc:creator>
  <cp:keywords/>
  <dc:description/>
  <cp:lastModifiedBy>Romy Blom</cp:lastModifiedBy>
  <cp:revision>1</cp:revision>
  <dcterms:created xsi:type="dcterms:W3CDTF">2021-07-03T22:15:00Z</dcterms:created>
  <dcterms:modified xsi:type="dcterms:W3CDTF">2021-07-03T23:38:00Z</dcterms:modified>
</cp:coreProperties>
</file>